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07C" w:rsidRDefault="00D7007C" w:rsidP="00D331E9">
      <w:pPr>
        <w:rPr>
          <w:rFonts w:asciiTheme="minorBidi" w:hAnsiTheme="minorBidi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D4573" wp14:editId="79CE0319">
                <wp:simplePos x="0" y="0"/>
                <wp:positionH relativeFrom="column">
                  <wp:posOffset>34290</wp:posOffset>
                </wp:positionH>
                <wp:positionV relativeFrom="paragraph">
                  <wp:posOffset>-38735</wp:posOffset>
                </wp:positionV>
                <wp:extent cx="6858000" cy="5524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007C" w:rsidRPr="0062739E" w:rsidRDefault="00D7007C" w:rsidP="0062739E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62739E">
                              <w:rPr>
                                <w:color w:val="000000" w:themeColor="text1"/>
                                <w:sz w:val="56"/>
                                <w:szCs w:val="56"/>
                                <w:lang w:val="fr-FR"/>
                              </w:rPr>
                              <w:t>MOTEUR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D4573" id="Rectangle 1" o:spid="_x0000_s1026" style="position:absolute;margin-left:2.7pt;margin-top:-3.05pt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" fillcolor="#bdd6ee [1300]" strokecolor="#1f4d78 [1604]" strokeweight="1pt">
                <v:path arrowok="t"/>
                <v:textbox>
                  <w:txbxContent>
                    <w:p w:rsidR="00D7007C" w:rsidRPr="0062739E" w:rsidRDefault="00D7007C" w:rsidP="0062739E">
                      <w:pPr>
                        <w:bidi/>
                        <w:jc w:val="center"/>
                        <w:rPr>
                          <w:color w:val="000000" w:themeColor="text1"/>
                          <w:sz w:val="56"/>
                          <w:szCs w:val="56"/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  <w:r w:rsidR="0062739E">
                        <w:rPr>
                          <w:color w:val="000000" w:themeColor="text1"/>
                          <w:sz w:val="56"/>
                          <w:szCs w:val="56"/>
                          <w:lang w:val="fr-FR"/>
                        </w:rPr>
                        <w:t>MOTEUR</w:t>
                      </w:r>
                    </w:p>
                  </w:txbxContent>
                </v:textbox>
              </v:rect>
            </w:pict>
          </mc:Fallback>
        </mc:AlternateContent>
      </w:r>
    </w:p>
    <w:p w:rsidR="00D7007C" w:rsidRDefault="00D7007C" w:rsidP="00D331E9">
      <w:pPr>
        <w:rPr>
          <w:rFonts w:asciiTheme="minorBidi" w:hAnsiTheme="minorBidi"/>
          <w:lang w:val="fr-FR"/>
        </w:rPr>
      </w:pPr>
    </w:p>
    <w:p w:rsidR="00D7007C" w:rsidRDefault="00D7007C" w:rsidP="00D331E9">
      <w:pPr>
        <w:rPr>
          <w:rFonts w:asciiTheme="minorBidi" w:hAnsiTheme="minorBidi"/>
          <w:lang w:val="fr-FR"/>
        </w:rPr>
      </w:pPr>
    </w:p>
    <w:p w:rsidR="004823CB" w:rsidRPr="00D7007C" w:rsidRDefault="004823CB" w:rsidP="00D331E9">
      <w:pPr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Objectifs :</w:t>
      </w:r>
    </w:p>
    <w:p w:rsidR="004823CB" w:rsidRPr="00D7007C" w:rsidRDefault="004823CB" w:rsidP="00B602C2">
      <w:pPr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A la fin de ce cours, l’étudiant doit être capable de :</w:t>
      </w:r>
    </w:p>
    <w:p w:rsidR="004823CB" w:rsidRPr="00D7007C" w:rsidRDefault="00115058" w:rsidP="00B602C2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Se familiariser </w:t>
      </w:r>
      <w:r w:rsidR="004823CB" w:rsidRPr="00D7007C">
        <w:rPr>
          <w:rFonts w:asciiTheme="minorBidi" w:hAnsiTheme="minorBidi"/>
          <w:lang w:val="fr-FR"/>
        </w:rPr>
        <w:t xml:space="preserve">avec </w:t>
      </w:r>
      <w:r w:rsidR="00B602C2" w:rsidRPr="00D7007C">
        <w:rPr>
          <w:rFonts w:asciiTheme="minorBidi" w:hAnsiTheme="minorBidi"/>
          <w:lang w:val="fr-FR"/>
        </w:rPr>
        <w:t>le moteur et ses pièces</w:t>
      </w:r>
      <w:r w:rsidR="004823CB" w:rsidRPr="00D7007C">
        <w:rPr>
          <w:rFonts w:asciiTheme="minorBidi" w:hAnsiTheme="minorBidi"/>
          <w:lang w:val="fr-FR"/>
        </w:rPr>
        <w:t> ;</w:t>
      </w:r>
    </w:p>
    <w:p w:rsidR="004823CB" w:rsidRPr="00D7007C" w:rsidRDefault="004823CB" w:rsidP="00B602C2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Identifier le rôle de chaque système ou sous système d</w:t>
      </w:r>
      <w:r w:rsidR="00B602C2" w:rsidRPr="00D7007C">
        <w:rPr>
          <w:rFonts w:asciiTheme="minorBidi" w:hAnsiTheme="minorBidi"/>
          <w:lang w:val="fr-FR"/>
        </w:rPr>
        <w:t>u</w:t>
      </w:r>
      <w:r w:rsidRPr="00D7007C">
        <w:rPr>
          <w:rFonts w:asciiTheme="minorBidi" w:hAnsiTheme="minorBidi"/>
          <w:lang w:val="fr-FR"/>
        </w:rPr>
        <w:t xml:space="preserve"> </w:t>
      </w:r>
      <w:r w:rsidR="00B602C2" w:rsidRPr="00D7007C">
        <w:rPr>
          <w:rFonts w:asciiTheme="minorBidi" w:hAnsiTheme="minorBidi"/>
          <w:lang w:val="fr-FR"/>
        </w:rPr>
        <w:t>moteur</w:t>
      </w:r>
      <w:r w:rsidRPr="00D7007C">
        <w:rPr>
          <w:rFonts w:asciiTheme="minorBidi" w:hAnsiTheme="minorBidi"/>
          <w:lang w:val="fr-FR"/>
        </w:rPr>
        <w:t>.</w:t>
      </w:r>
    </w:p>
    <w:p w:rsidR="00B602C2" w:rsidRPr="00D7007C" w:rsidRDefault="00B602C2" w:rsidP="00B566B4">
      <w:pPr>
        <w:rPr>
          <w:rFonts w:asciiTheme="minorBidi" w:hAnsiTheme="minorBidi"/>
          <w:lang w:val="fr-FR"/>
        </w:rPr>
      </w:pPr>
    </w:p>
    <w:p w:rsidR="00A34E4A" w:rsidRPr="00D7007C" w:rsidRDefault="00A34E4A" w:rsidP="00B602C2">
      <w:pPr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Chapitre</w:t>
      </w:r>
      <w:r w:rsidR="00ED4A2C" w:rsidRPr="00D7007C">
        <w:rPr>
          <w:rFonts w:asciiTheme="minorBidi" w:hAnsiTheme="minorBidi"/>
          <w:lang w:val="fr-FR"/>
        </w:rPr>
        <w:t xml:space="preserve"> 1 </w:t>
      </w:r>
      <w:r w:rsidR="00ED4A2C" w:rsidRPr="00D7007C">
        <w:rPr>
          <w:rFonts w:asciiTheme="minorBidi" w:hAnsiTheme="minorBidi"/>
          <w:lang w:val="fr-FR"/>
        </w:rPr>
        <w:tab/>
      </w:r>
      <w:r w:rsidR="00ED4A2C" w:rsidRPr="00D7007C">
        <w:rPr>
          <w:rFonts w:asciiTheme="minorBidi" w:hAnsiTheme="minorBidi"/>
          <w:lang w:val="fr-FR"/>
        </w:rPr>
        <w:tab/>
      </w:r>
      <w:r w:rsidR="00ED4A2C" w:rsidRPr="00D7007C">
        <w:rPr>
          <w:rFonts w:asciiTheme="minorBidi" w:hAnsiTheme="minorBidi"/>
          <w:lang w:val="fr-FR"/>
        </w:rPr>
        <w:tab/>
      </w:r>
      <w:r w:rsidR="00C55154" w:rsidRPr="00D7007C">
        <w:rPr>
          <w:rFonts w:asciiTheme="minorBidi" w:hAnsiTheme="minorBidi"/>
          <w:lang w:val="fr-FR"/>
        </w:rPr>
        <w:tab/>
      </w:r>
      <w:r w:rsidR="00892F43" w:rsidRPr="00D7007C">
        <w:rPr>
          <w:rFonts w:asciiTheme="minorBidi" w:hAnsiTheme="minorBidi"/>
          <w:lang w:val="fr-FR"/>
        </w:rPr>
        <w:tab/>
      </w:r>
      <w:r w:rsidR="00892F43" w:rsidRPr="00D7007C">
        <w:rPr>
          <w:rFonts w:asciiTheme="minorBidi" w:hAnsiTheme="minorBidi"/>
          <w:lang w:val="fr-FR"/>
        </w:rPr>
        <w:tab/>
      </w:r>
      <w:r w:rsidR="00B602C2" w:rsidRPr="00D7007C">
        <w:rPr>
          <w:rFonts w:asciiTheme="minorBidi" w:hAnsiTheme="minorBidi"/>
          <w:lang w:val="fr-FR"/>
        </w:rPr>
        <w:t>Moteur Otto à quatre temps</w:t>
      </w:r>
    </w:p>
    <w:p w:rsidR="00A34E4A" w:rsidRPr="00D7007C" w:rsidRDefault="00B602C2" w:rsidP="00D7007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Structure et mode de fonctionnement</w:t>
      </w:r>
    </w:p>
    <w:p w:rsidR="00ED4A2C" w:rsidRPr="00D7007C" w:rsidRDefault="00B602C2" w:rsidP="00D7007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Principes physiques et chimiques </w:t>
      </w:r>
    </w:p>
    <w:p w:rsidR="00ED4A2C" w:rsidRPr="00D7007C" w:rsidRDefault="00B602C2" w:rsidP="00D7007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Diagramme de travail (diagramme pression – volume)</w:t>
      </w:r>
    </w:p>
    <w:p w:rsidR="00B566B4" w:rsidRPr="00D7007C" w:rsidRDefault="00B602C2" w:rsidP="00D7007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Diagramme de distribution</w:t>
      </w:r>
    </w:p>
    <w:p w:rsidR="00B602C2" w:rsidRPr="00D7007C" w:rsidRDefault="00B602C2" w:rsidP="00D7007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Numérotation des cylindres et ordres d'allumage</w:t>
      </w:r>
    </w:p>
    <w:p w:rsidR="00B602C2" w:rsidRPr="00D7007C" w:rsidRDefault="00B602C2" w:rsidP="00FC04A4">
      <w:pPr>
        <w:pStyle w:val="ListParagraph"/>
        <w:numPr>
          <w:ilvl w:val="1"/>
          <w:numId w:val="1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Courbes caractéristiques du moteur</w:t>
      </w:r>
    </w:p>
    <w:p w:rsidR="00B602C2" w:rsidRPr="00D7007C" w:rsidRDefault="00B602C2" w:rsidP="00D7007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Rapports course/alésage, cylindre puissance, masse /puissance</w:t>
      </w:r>
    </w:p>
    <w:p w:rsidR="00B602C2" w:rsidRPr="00D7007C" w:rsidRDefault="00B602C2" w:rsidP="00B566B4">
      <w:pPr>
        <w:rPr>
          <w:rFonts w:asciiTheme="minorBidi" w:hAnsiTheme="minorBidi"/>
          <w:lang w:val="fr-FR"/>
        </w:rPr>
      </w:pPr>
    </w:p>
    <w:p w:rsidR="00ED4A2C" w:rsidRPr="00D7007C" w:rsidRDefault="00ED4A2C" w:rsidP="00B602C2">
      <w:pPr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Chapitre 2</w:t>
      </w:r>
      <w:r w:rsidRPr="00D7007C">
        <w:rPr>
          <w:rFonts w:asciiTheme="minorBidi" w:hAnsiTheme="minorBidi"/>
          <w:lang w:val="fr-FR"/>
        </w:rPr>
        <w:tab/>
      </w:r>
      <w:r w:rsidRPr="00D7007C">
        <w:rPr>
          <w:rFonts w:asciiTheme="minorBidi" w:hAnsiTheme="minorBidi"/>
          <w:lang w:val="fr-FR"/>
        </w:rPr>
        <w:tab/>
      </w:r>
      <w:r w:rsidRPr="00D7007C">
        <w:rPr>
          <w:rFonts w:asciiTheme="minorBidi" w:hAnsiTheme="minorBidi"/>
          <w:lang w:val="fr-FR"/>
        </w:rPr>
        <w:tab/>
      </w:r>
      <w:r w:rsidR="00C55154" w:rsidRPr="00D7007C">
        <w:rPr>
          <w:rFonts w:asciiTheme="minorBidi" w:hAnsiTheme="minorBidi"/>
          <w:lang w:val="fr-FR"/>
        </w:rPr>
        <w:tab/>
      </w:r>
      <w:r w:rsidR="00892F43" w:rsidRPr="00D7007C">
        <w:rPr>
          <w:rFonts w:asciiTheme="minorBidi" w:hAnsiTheme="minorBidi"/>
          <w:lang w:val="fr-FR"/>
        </w:rPr>
        <w:tab/>
      </w:r>
      <w:r w:rsidR="00892F43" w:rsidRPr="00D7007C">
        <w:rPr>
          <w:rFonts w:asciiTheme="minorBidi" w:hAnsiTheme="minorBidi"/>
          <w:lang w:val="fr-FR"/>
        </w:rPr>
        <w:tab/>
      </w:r>
      <w:r w:rsidR="00B602C2" w:rsidRPr="00D7007C">
        <w:rPr>
          <w:rFonts w:asciiTheme="minorBidi" w:hAnsiTheme="minorBidi"/>
          <w:lang w:val="fr-FR"/>
        </w:rPr>
        <w:t>Pièces du moteur</w:t>
      </w:r>
    </w:p>
    <w:p w:rsidR="00ED4A2C" w:rsidRPr="00D7007C" w:rsidRDefault="00ED4A2C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2.1 </w:t>
      </w:r>
      <w:r w:rsidR="00B602C2" w:rsidRPr="00D7007C">
        <w:rPr>
          <w:rFonts w:asciiTheme="minorBidi" w:hAnsiTheme="minorBidi"/>
          <w:lang w:val="fr-FR"/>
        </w:rPr>
        <w:t>Pistons</w:t>
      </w:r>
    </w:p>
    <w:p w:rsidR="00ED4A2C" w:rsidRPr="00D7007C" w:rsidRDefault="0018492A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2.2 </w:t>
      </w:r>
      <w:r w:rsidR="00B602C2" w:rsidRPr="00D7007C">
        <w:rPr>
          <w:rFonts w:asciiTheme="minorBidi" w:hAnsiTheme="minorBidi"/>
          <w:lang w:val="fr-FR"/>
        </w:rPr>
        <w:t>Bielle</w:t>
      </w:r>
    </w:p>
    <w:p w:rsidR="00172DDB" w:rsidRPr="00D7007C" w:rsidRDefault="00172DDB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2.3 </w:t>
      </w:r>
      <w:r w:rsidR="00B602C2" w:rsidRPr="00D7007C">
        <w:rPr>
          <w:rFonts w:asciiTheme="minorBidi" w:hAnsiTheme="minorBidi"/>
          <w:lang w:val="fr-FR"/>
        </w:rPr>
        <w:t>Vilebrequin</w:t>
      </w:r>
    </w:p>
    <w:p w:rsidR="00172DDB" w:rsidRPr="00D7007C" w:rsidRDefault="00172DDB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2.4 </w:t>
      </w:r>
      <w:r w:rsidR="00B602C2" w:rsidRPr="00D7007C">
        <w:rPr>
          <w:rFonts w:asciiTheme="minorBidi" w:hAnsiTheme="minorBidi"/>
          <w:lang w:val="fr-FR"/>
        </w:rPr>
        <w:t>Volant d'inertie à deux masses</w:t>
      </w:r>
    </w:p>
    <w:p w:rsidR="00B602C2" w:rsidRPr="00D7007C" w:rsidRDefault="00B566B4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2.5 </w:t>
      </w:r>
      <w:r w:rsidR="00B602C2" w:rsidRPr="00D7007C">
        <w:rPr>
          <w:rFonts w:asciiTheme="minorBidi" w:hAnsiTheme="minorBidi"/>
          <w:lang w:val="fr-FR"/>
        </w:rPr>
        <w:t xml:space="preserve">Cylindre et culasse </w:t>
      </w:r>
    </w:p>
    <w:p w:rsidR="00B602C2" w:rsidRPr="00D7007C" w:rsidRDefault="00B602C2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2.6 La distribution</w:t>
      </w:r>
    </w:p>
    <w:p w:rsidR="00B602C2" w:rsidRPr="00D7007C" w:rsidRDefault="00B602C2" w:rsidP="00FC04A4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bookmarkStart w:id="0" w:name="_GoBack"/>
      <w:r w:rsidRPr="00D7007C">
        <w:rPr>
          <w:rFonts w:asciiTheme="minorBidi" w:hAnsiTheme="minorBidi"/>
          <w:lang w:val="fr-FR"/>
        </w:rPr>
        <w:t>2.7 Distribution à géométrie variable</w:t>
      </w:r>
    </w:p>
    <w:bookmarkEnd w:id="0"/>
    <w:p w:rsidR="00172DDB" w:rsidRPr="00D7007C" w:rsidRDefault="00172DDB" w:rsidP="00B602C2">
      <w:pPr>
        <w:spacing w:after="0" w:line="240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 </w:t>
      </w:r>
    </w:p>
    <w:p w:rsidR="0018492A" w:rsidRPr="00D7007C" w:rsidRDefault="0018492A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D62DB9" w:rsidRPr="00D7007C" w:rsidRDefault="00D62DB9" w:rsidP="009132E4">
      <w:pPr>
        <w:spacing w:after="0" w:line="240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 xml:space="preserve">Chapitre </w:t>
      </w:r>
      <w:r w:rsidR="009132E4" w:rsidRPr="00D7007C">
        <w:rPr>
          <w:rFonts w:asciiTheme="minorBidi" w:hAnsiTheme="minorBidi"/>
          <w:lang w:val="fr-FR"/>
        </w:rPr>
        <w:t>3</w:t>
      </w:r>
      <w:r w:rsidRPr="00D7007C">
        <w:rPr>
          <w:rFonts w:asciiTheme="minorBidi" w:hAnsiTheme="minorBidi"/>
          <w:lang w:val="fr-FR"/>
        </w:rPr>
        <w:tab/>
      </w:r>
      <w:r w:rsidRPr="00D7007C">
        <w:rPr>
          <w:rFonts w:asciiTheme="minorBidi" w:hAnsiTheme="minorBidi"/>
          <w:lang w:val="fr-FR"/>
        </w:rPr>
        <w:tab/>
      </w:r>
      <w:r w:rsidRPr="00D7007C">
        <w:rPr>
          <w:rFonts w:asciiTheme="minorBidi" w:hAnsiTheme="minorBidi"/>
          <w:lang w:val="fr-FR"/>
        </w:rPr>
        <w:tab/>
      </w:r>
      <w:r w:rsidR="00C55154" w:rsidRPr="00D7007C">
        <w:rPr>
          <w:rFonts w:asciiTheme="minorBidi" w:hAnsiTheme="minorBidi"/>
          <w:lang w:val="fr-FR"/>
        </w:rPr>
        <w:tab/>
      </w:r>
      <w:r w:rsidR="00892F43" w:rsidRPr="00D7007C">
        <w:rPr>
          <w:rFonts w:asciiTheme="minorBidi" w:hAnsiTheme="minorBidi"/>
          <w:lang w:val="fr-FR"/>
        </w:rPr>
        <w:tab/>
      </w:r>
      <w:r w:rsidR="00892F43" w:rsidRPr="00D7007C">
        <w:rPr>
          <w:rFonts w:asciiTheme="minorBidi" w:hAnsiTheme="minorBidi"/>
          <w:lang w:val="fr-FR"/>
        </w:rPr>
        <w:tab/>
      </w:r>
      <w:r w:rsidR="009132E4" w:rsidRPr="00D7007C">
        <w:rPr>
          <w:rFonts w:asciiTheme="minorBidi" w:hAnsiTheme="minorBidi"/>
          <w:lang w:val="fr-FR"/>
        </w:rPr>
        <w:t>Moteur Otto à deux temps</w:t>
      </w:r>
    </w:p>
    <w:p w:rsidR="00D62DB9" w:rsidRPr="00D7007C" w:rsidRDefault="00D62DB9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D62DB9" w:rsidRPr="00D7007C" w:rsidRDefault="009132E4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3</w:t>
      </w:r>
      <w:r w:rsidR="00D62DB9" w:rsidRPr="00D7007C">
        <w:rPr>
          <w:rFonts w:asciiTheme="minorBidi" w:hAnsiTheme="minorBidi"/>
          <w:lang w:val="fr-FR"/>
        </w:rPr>
        <w:t xml:space="preserve">.1 </w:t>
      </w:r>
      <w:r w:rsidRPr="00D7007C">
        <w:rPr>
          <w:rFonts w:asciiTheme="minorBidi" w:hAnsiTheme="minorBidi"/>
          <w:lang w:val="fr-FR"/>
        </w:rPr>
        <w:t>Construction</w:t>
      </w:r>
      <w:r w:rsidR="00C63599" w:rsidRPr="00D7007C">
        <w:rPr>
          <w:rFonts w:asciiTheme="minorBidi" w:hAnsiTheme="minorBidi"/>
          <w:lang w:val="fr-FR"/>
        </w:rPr>
        <w:t xml:space="preserve"> </w:t>
      </w:r>
    </w:p>
    <w:p w:rsidR="00D62DB9" w:rsidRPr="00D7007C" w:rsidRDefault="009132E4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3</w:t>
      </w:r>
      <w:r w:rsidR="00D62DB9" w:rsidRPr="00D7007C">
        <w:rPr>
          <w:rFonts w:asciiTheme="minorBidi" w:hAnsiTheme="minorBidi"/>
          <w:lang w:val="fr-FR"/>
        </w:rPr>
        <w:t xml:space="preserve">.2 </w:t>
      </w:r>
      <w:r w:rsidRPr="00D7007C">
        <w:rPr>
          <w:rFonts w:asciiTheme="minorBidi" w:hAnsiTheme="minorBidi"/>
          <w:lang w:val="fr-FR"/>
        </w:rPr>
        <w:t>Fonctionnement</w:t>
      </w:r>
    </w:p>
    <w:p w:rsidR="00D62DB9" w:rsidRPr="00D7007C" w:rsidRDefault="009132E4" w:rsidP="00FC04A4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3</w:t>
      </w:r>
      <w:r w:rsidR="00D62DB9" w:rsidRPr="00D7007C">
        <w:rPr>
          <w:rFonts w:asciiTheme="minorBidi" w:hAnsiTheme="minorBidi"/>
          <w:lang w:val="fr-FR"/>
        </w:rPr>
        <w:t xml:space="preserve">.3 </w:t>
      </w:r>
      <w:r w:rsidRPr="00D7007C">
        <w:rPr>
          <w:rFonts w:asciiTheme="minorBidi" w:hAnsiTheme="minorBidi"/>
          <w:lang w:val="fr-FR"/>
        </w:rPr>
        <w:t>Modes de commande</w:t>
      </w:r>
      <w:r w:rsidR="00C63599" w:rsidRPr="00D7007C">
        <w:rPr>
          <w:rFonts w:asciiTheme="minorBidi" w:hAnsiTheme="minorBidi"/>
          <w:lang w:val="fr-FR"/>
        </w:rPr>
        <w:t xml:space="preserve"> </w:t>
      </w:r>
    </w:p>
    <w:p w:rsidR="00837132" w:rsidRPr="00D7007C" w:rsidRDefault="009132E4" w:rsidP="00FC04A4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3.4 Particularités de construction</w:t>
      </w:r>
    </w:p>
    <w:p w:rsidR="009132E4" w:rsidRPr="00D7007C" w:rsidRDefault="009132E4" w:rsidP="00D7007C">
      <w:pPr>
        <w:spacing w:after="0" w:line="276" w:lineRule="auto"/>
        <w:rPr>
          <w:rFonts w:asciiTheme="minorBidi" w:hAnsiTheme="minorBidi"/>
          <w:lang w:val="fr-FR"/>
        </w:rPr>
      </w:pPr>
      <w:r w:rsidRPr="00D7007C">
        <w:rPr>
          <w:rFonts w:asciiTheme="minorBidi" w:hAnsiTheme="minorBidi"/>
          <w:lang w:val="fr-FR"/>
        </w:rPr>
        <w:t>3.5 Avantages et inconvénients du moteur Otto à deux temps</w:t>
      </w:r>
    </w:p>
    <w:p w:rsidR="00D62DB9" w:rsidRPr="00D7007C" w:rsidRDefault="00D62DB9" w:rsidP="00ED4A2C">
      <w:pPr>
        <w:spacing w:after="0" w:line="240" w:lineRule="auto"/>
        <w:rPr>
          <w:rFonts w:asciiTheme="minorBidi" w:hAnsiTheme="minorBidi"/>
          <w:lang w:val="fr-FR"/>
        </w:rPr>
      </w:pPr>
    </w:p>
    <w:sectPr w:rsidR="00D62DB9" w:rsidRPr="00D7007C" w:rsidSect="00C55154">
      <w:headerReference w:type="default" r:id="rId8"/>
      <w:pgSz w:w="12240" w:h="15840"/>
      <w:pgMar w:top="576" w:right="720" w:bottom="576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0D0" w:rsidRDefault="006910D0" w:rsidP="00C55154">
      <w:pPr>
        <w:spacing w:after="0" w:line="240" w:lineRule="auto"/>
      </w:pPr>
      <w:r>
        <w:separator/>
      </w:r>
    </w:p>
  </w:endnote>
  <w:endnote w:type="continuationSeparator" w:id="0">
    <w:p w:rsidR="006910D0" w:rsidRDefault="006910D0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0D0" w:rsidRDefault="006910D0" w:rsidP="00C55154">
      <w:pPr>
        <w:spacing w:after="0" w:line="240" w:lineRule="auto"/>
      </w:pPr>
      <w:r>
        <w:separator/>
      </w:r>
    </w:p>
  </w:footnote>
  <w:footnote w:type="continuationSeparator" w:id="0">
    <w:p w:rsidR="006910D0" w:rsidRDefault="006910D0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154" w:rsidRPr="00C55154" w:rsidRDefault="00C55154" w:rsidP="007F4310">
    <w:pPr>
      <w:pStyle w:val="Header"/>
      <w:tabs>
        <w:tab w:val="clear" w:pos="4320"/>
        <w:tab w:val="clear" w:pos="8640"/>
      </w:tabs>
      <w:ind w:firstLine="720"/>
      <w:rPr>
        <w:lang w:val="fr-FR"/>
      </w:rPr>
    </w:pPr>
    <w:r w:rsidRPr="00C55154">
      <w:rPr>
        <w:lang w:val="fr-FR"/>
      </w:rPr>
      <w:t>BT</w:t>
    </w:r>
    <w:r w:rsidR="00B602C2">
      <w:rPr>
        <w:lang w:val="fr-FR"/>
      </w:rPr>
      <w:t>2</w:t>
    </w:r>
    <w:r w:rsidRPr="00C55154">
      <w:rPr>
        <w:lang w:val="fr-FR"/>
      </w:rPr>
      <w:t xml:space="preserve">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="007F4310">
      <w:rPr>
        <w:lang w:val="fr-FR"/>
      </w:rPr>
      <w:tab/>
    </w:r>
    <w:r w:rsidR="001F2190">
      <w:rPr>
        <w:lang w:val="fr-FR"/>
      </w:rPr>
      <w:tab/>
    </w:r>
    <w:r w:rsidRPr="00C55154">
      <w:rPr>
        <w:lang w:val="fr-FR"/>
      </w:rPr>
      <w:t xml:space="preserve">Matière: </w:t>
    </w:r>
    <w:r w:rsidR="001D0A69">
      <w:rPr>
        <w:lang w:val="fr-FR"/>
      </w:rPr>
      <w:t>Moteur</w:t>
    </w:r>
    <w:r>
      <w:rPr>
        <w:lang w:val="fr-FR"/>
      </w:rPr>
      <w:t xml:space="preserve"> </w:t>
    </w:r>
    <w:r w:rsidR="00B602C2">
      <w:rPr>
        <w:lang w:val="fr-FR"/>
      </w:rPr>
      <w:t>120 h</w:t>
    </w:r>
  </w:p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4A"/>
    <w:rsid w:val="00014D3B"/>
    <w:rsid w:val="000A1F6E"/>
    <w:rsid w:val="000B09BA"/>
    <w:rsid w:val="000C3BF5"/>
    <w:rsid w:val="00115058"/>
    <w:rsid w:val="00131C3C"/>
    <w:rsid w:val="00167526"/>
    <w:rsid w:val="00172DDB"/>
    <w:rsid w:val="0018492A"/>
    <w:rsid w:val="00184FD0"/>
    <w:rsid w:val="001913D0"/>
    <w:rsid w:val="001D0A69"/>
    <w:rsid w:val="001F2190"/>
    <w:rsid w:val="00402283"/>
    <w:rsid w:val="00405BEF"/>
    <w:rsid w:val="00405BF6"/>
    <w:rsid w:val="00437147"/>
    <w:rsid w:val="004823CB"/>
    <w:rsid w:val="004E7009"/>
    <w:rsid w:val="00560777"/>
    <w:rsid w:val="005F41E7"/>
    <w:rsid w:val="0062739E"/>
    <w:rsid w:val="006910D0"/>
    <w:rsid w:val="00735976"/>
    <w:rsid w:val="007F4310"/>
    <w:rsid w:val="007F6711"/>
    <w:rsid w:val="00837132"/>
    <w:rsid w:val="00892F43"/>
    <w:rsid w:val="008D30DE"/>
    <w:rsid w:val="009132E4"/>
    <w:rsid w:val="00954D70"/>
    <w:rsid w:val="00973E3C"/>
    <w:rsid w:val="00A34E4A"/>
    <w:rsid w:val="00B566B4"/>
    <w:rsid w:val="00B602C2"/>
    <w:rsid w:val="00BC0721"/>
    <w:rsid w:val="00BD2314"/>
    <w:rsid w:val="00C55154"/>
    <w:rsid w:val="00C63599"/>
    <w:rsid w:val="00D331E9"/>
    <w:rsid w:val="00D62DB9"/>
    <w:rsid w:val="00D7007C"/>
    <w:rsid w:val="00DD30BA"/>
    <w:rsid w:val="00ED4A2C"/>
    <w:rsid w:val="00FC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52CF8C-E79E-4FA0-A1FD-D395D83E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paragraph" w:styleId="BalloonText">
    <w:name w:val="Balloon Text"/>
    <w:basedOn w:val="Normal"/>
    <w:link w:val="BalloonTextChar"/>
    <w:uiPriority w:val="99"/>
    <w:semiHidden/>
    <w:unhideWhenUsed/>
    <w:rsid w:val="00627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D9E16-B4E3-4357-8530-B565FDFC4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harb</dc:creator>
  <cp:lastModifiedBy>Ghina Moussa</cp:lastModifiedBy>
  <cp:revision>2</cp:revision>
  <cp:lastPrinted>2016-09-04T17:52:00Z</cp:lastPrinted>
  <dcterms:created xsi:type="dcterms:W3CDTF">2020-10-01T18:24:00Z</dcterms:created>
  <dcterms:modified xsi:type="dcterms:W3CDTF">2020-10-01T18:24:00Z</dcterms:modified>
</cp:coreProperties>
</file>